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新北市政府教育局特教科研習請假單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教師姓名：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              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服務單位：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              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電話：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                  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電子郵件信箱：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               </w:t>
      </w:r>
    </w:p>
    <w:tbl>
      <w:tblPr>
        <w:tblStyle w:val="Table1"/>
        <w:tblW w:w="9900.0" w:type="dxa"/>
        <w:jc w:val="left"/>
        <w:tblInd w:w="-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900"/>
        <w:tblGridChange w:id="0">
          <w:tblGrid>
            <w:gridCol w:w="9900"/>
          </w:tblGrid>
        </w:tblGridChange>
      </w:tblGrid>
      <w:tr>
        <w:trPr>
          <w:cantSplit w:val="0"/>
          <w:trHeight w:val="1092" w:hRule="atLeast"/>
          <w:tblHeader w:val="0"/>
        </w:trPr>
        <w:tc>
          <w:tcPr>
            <w:tcBorders>
              <w:bottom w:color="000000" w:space="0" w:sz="4" w:val="dashed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研習名稱：</w:t>
            </w:r>
          </w:p>
        </w:tc>
      </w:tr>
      <w:tr>
        <w:trPr>
          <w:cantSplit w:val="0"/>
          <w:trHeight w:val="1264" w:hRule="atLeast"/>
          <w:tblHeader w:val="0"/>
        </w:trPr>
        <w:tc>
          <w:tcPr>
            <w:tcBorders>
              <w:top w:color="000000" w:space="0" w:sz="4" w:val="dashed"/>
              <w:bottom w:color="000000" w:space="0" w:sz="4" w:val="dashed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請假時間：  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64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年   月   日   時   分  至   年   月   日   時   分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4" w:val="dashed"/>
              <w:bottom w:color="000000" w:space="0" w:sz="4" w:val="dashed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假別：□事假    □病假    □公假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（教師因公無法參加本研習）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96" w:hRule="atLeast"/>
          <w:tblHeader w:val="0"/>
        </w:trPr>
        <w:tc>
          <w:tcPr>
            <w:tcBorders>
              <w:top w:color="000000" w:space="0" w:sz="4" w:val="dashed"/>
            </w:tcBorders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請假事由：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請假人簽章：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單位主管核章：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校長核章：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中華民國             年            月              日</w:t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82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完成請假核章後，請掃描本表</w:t>
      </w: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以電郵寄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至各區</w:t>
      </w: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輔諮中心行政秘書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信箱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37" w:right="0" w:hanging="246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ind w:left="-37" w:hanging="246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1.東區行政秘書公務信箱 gdps706@gdps.ntpc.edu.tw</w:t>
      </w:r>
    </w:p>
    <w:p w:rsidR="00000000" w:rsidDel="00000000" w:rsidP="00000000" w:rsidRDefault="00000000" w:rsidRPr="00000000" w14:paraId="00000014">
      <w:pPr>
        <w:widowControl w:val="0"/>
        <w:ind w:left="-37" w:hanging="246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2.西區行政秘書公務信箱 j6065631@ntpc.edu.tw</w:t>
      </w:r>
    </w:p>
    <w:p w:rsidR="00000000" w:rsidDel="00000000" w:rsidP="00000000" w:rsidRDefault="00000000" w:rsidRPr="00000000" w14:paraId="00000015">
      <w:pPr>
        <w:widowControl w:val="0"/>
        <w:ind w:left="-37" w:hanging="246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3.南區行政秘書公務信箱 davidrau@apps.ntpc.edu.tw</w:t>
      </w:r>
    </w:p>
    <w:p w:rsidR="00000000" w:rsidDel="00000000" w:rsidP="00000000" w:rsidRDefault="00000000" w:rsidRPr="00000000" w14:paraId="00000016">
      <w:pPr>
        <w:widowControl w:val="0"/>
        <w:ind w:left="-37" w:hanging="246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4.北區行政秘書公務信箱 ntpcsccnorths@gmail.com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37" w:right="0" w:hanging="246"/>
        <w:jc w:val="left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37" w:right="0" w:hanging="246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899" w:top="719" w:left="1440" w:right="1133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DFKai-SB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DFKai-SB" w:cs="DFKai-SB" w:eastAsia="DFKai-SB" w:hAnsi="DFKai-SB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DFKai-SB" w:cs="DFKai-SB" w:eastAsia="DFKai-SB" w:hAnsi="DFKai-SB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本次研習請假不重複計入教師事病假請假時數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內文">
    <w:name w:val="內文"/>
    <w:next w:val="內文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TW" w:val="en-US"/>
    </w:rPr>
  </w:style>
  <w:style w:type="character" w:styleId="預設段落字型">
    <w:name w:val="預設段落字型"/>
    <w:next w:val="預設段落字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表格內文">
    <w:name w:val="表格內文"/>
    <w:next w:val="表格內文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無清單">
    <w:name w:val="無清單"/>
    <w:next w:val="無清單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表格格線">
    <w:name w:val="表格格線"/>
    <w:basedOn w:val="表格內文"/>
    <w:next w:val="表格格線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表格格線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頁首">
    <w:name w:val="頁首"/>
    <w:basedOn w:val="內文"/>
    <w:next w:val="頁首"/>
    <w:autoRedefine w:val="0"/>
    <w:hidden w:val="0"/>
    <w:qFormat w:val="0"/>
    <w:pPr>
      <w:widowControl w:val="0"/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TW" w:val="en-US"/>
    </w:rPr>
  </w:style>
  <w:style w:type="paragraph" w:styleId="頁尾">
    <w:name w:val="頁尾"/>
    <w:basedOn w:val="內文"/>
    <w:next w:val="頁尾"/>
    <w:autoRedefine w:val="0"/>
    <w:hidden w:val="0"/>
    <w:qFormat w:val="0"/>
    <w:pPr>
      <w:widowControl w:val="0"/>
      <w:tabs>
        <w:tab w:val="center" w:leader="none" w:pos="4153"/>
        <w:tab w:val="right" w:leader="none" w:pos="830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TW" w:val="en-US"/>
    </w:rPr>
  </w:style>
  <w:style w:type="character" w:styleId="超連結">
    <w:name w:val="超連結"/>
    <w:next w:val="超連結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s+0pXMddnMbIjT3Y1T/5BoIYiw==">CgMxLjA4AHIhMVB6U29XeWZyLWFWak1PN1JLY2lwcVZzLU5WOTdRbjVJ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2023-08-03T09:24:00Z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